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99" w:rsidRPr="00B31352" w:rsidRDefault="00A22A31" w:rsidP="00B31352">
      <w:pPr>
        <w:pStyle w:val="1"/>
        <w:shd w:val="clear" w:color="auto" w:fill="auto"/>
        <w:ind w:right="4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-462915</wp:posOffset>
            </wp:positionV>
            <wp:extent cx="6505575" cy="8934450"/>
            <wp:effectExtent l="19050" t="0" r="9525" b="0"/>
            <wp:wrapNone/>
            <wp:docPr id="2" name="Рисунок 1" descr="G:\на сайт\Планы по ВР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ланы по ВР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A22A31">
      <w:pPr>
        <w:autoSpaceDE w:val="0"/>
        <w:autoSpaceDN w:val="0"/>
        <w:adjustRightInd w:val="0"/>
        <w:spacing w:after="120"/>
        <w:ind w:firstLine="709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19490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A22A31" w:rsidRDefault="00A22A31" w:rsidP="00A22A31">
      <w:pPr>
        <w:pStyle w:val="a3"/>
        <w:autoSpaceDE w:val="0"/>
        <w:autoSpaceDN w:val="0"/>
        <w:adjustRightInd w:val="0"/>
        <w:spacing w:after="120"/>
        <w:ind w:left="1429"/>
        <w:jc w:val="both"/>
        <w:rPr>
          <w:szCs w:val="24"/>
        </w:rPr>
      </w:pPr>
    </w:p>
    <w:p w:rsidR="001732EC" w:rsidRPr="00B31352" w:rsidRDefault="001732EC" w:rsidP="00173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lastRenderedPageBreak/>
        <w:t>улучшить условия для развития ребенка;</w:t>
      </w:r>
    </w:p>
    <w:p w:rsidR="001732EC" w:rsidRPr="00B31352" w:rsidRDefault="001732EC" w:rsidP="00173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учесть возрастные и индивидуальные особенности учащихся;</w:t>
      </w:r>
    </w:p>
    <w:p w:rsidR="001732EC" w:rsidRPr="00B31352" w:rsidRDefault="001732EC" w:rsidP="00173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формирование нравственных, духовных, эстетических ценностей;</w:t>
      </w:r>
    </w:p>
    <w:p w:rsidR="007C759E" w:rsidRPr="00B31352" w:rsidRDefault="001732EC" w:rsidP="007C75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помощь в определении способностей к тем или иным видам деятельности и содействие в их реализации.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При организации внеурочной деятельности обучающихся учитывается различие между результатами и эффектами этой деятельности.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Воспитательный результат внеурочной деятельности – непосредственное духовно – нравственное </w:t>
      </w:r>
      <w:r w:rsidR="00856EB6" w:rsidRPr="00B31352">
        <w:rPr>
          <w:szCs w:val="24"/>
        </w:rPr>
        <w:t>развитие</w:t>
      </w:r>
      <w:r w:rsidRPr="00B31352">
        <w:rPr>
          <w:szCs w:val="24"/>
        </w:rPr>
        <w:t xml:space="preserve"> ребенка благодаря его участию в том или ином виде деятельности.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Воспитательные результаты внеурочной деятельности распределяются по трем уровням: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i/>
          <w:szCs w:val="24"/>
        </w:rPr>
        <w:t>Первый уровень результатов</w:t>
      </w:r>
      <w:r w:rsidRPr="00B31352">
        <w:rPr>
          <w:szCs w:val="24"/>
        </w:rPr>
        <w:t xml:space="preserve"> – приобретение школьником социальных знаний, первичного понимания социальной реальности и повседневной жизни.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i/>
          <w:szCs w:val="24"/>
        </w:rPr>
        <w:t>Второй уровень результатов</w:t>
      </w:r>
      <w:r w:rsidRPr="00B31352">
        <w:rPr>
          <w:szCs w:val="24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i/>
          <w:szCs w:val="24"/>
        </w:rPr>
        <w:t>Третий уровень результатов</w:t>
      </w:r>
      <w:r w:rsidRPr="00B31352">
        <w:rPr>
          <w:szCs w:val="24"/>
        </w:rPr>
        <w:t xml:space="preserve"> – получение школьником опыта самостоятельного общественного действия.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</w:t>
      </w:r>
      <w:r w:rsidR="00856EB6" w:rsidRPr="00B31352">
        <w:rPr>
          <w:szCs w:val="24"/>
        </w:rPr>
        <w:t>е</w:t>
      </w:r>
      <w:r w:rsidRPr="00B31352">
        <w:rPr>
          <w:szCs w:val="24"/>
        </w:rPr>
        <w:t xml:space="preserve"> условий для развития значимых качеств личности, реализации их творческой и познавательной активности, </w:t>
      </w:r>
      <w:proofErr w:type="spellStart"/>
      <w:r w:rsidR="003F7FA1" w:rsidRPr="00B31352">
        <w:rPr>
          <w:szCs w:val="24"/>
        </w:rPr>
        <w:t>предпрофильной</w:t>
      </w:r>
      <w:proofErr w:type="spellEnd"/>
      <w:r w:rsidR="003F7FA1" w:rsidRPr="00B31352">
        <w:rPr>
          <w:szCs w:val="24"/>
        </w:rPr>
        <w:t xml:space="preserve"> и профильной подготовки учащихся, </w:t>
      </w:r>
      <w:r w:rsidRPr="00B31352">
        <w:rPr>
          <w:szCs w:val="24"/>
        </w:rPr>
        <w:t>участи</w:t>
      </w:r>
      <w:r w:rsidR="00856EB6" w:rsidRPr="00B31352">
        <w:rPr>
          <w:szCs w:val="24"/>
        </w:rPr>
        <w:t>е</w:t>
      </w:r>
      <w:r w:rsidRPr="00B31352">
        <w:rPr>
          <w:szCs w:val="24"/>
        </w:rPr>
        <w:t xml:space="preserve"> в содержательном досуге, достижени</w:t>
      </w:r>
      <w:r w:rsidR="00856EB6" w:rsidRPr="00B31352">
        <w:rPr>
          <w:szCs w:val="24"/>
        </w:rPr>
        <w:t>е</w:t>
      </w:r>
      <w:r w:rsidRPr="00B31352">
        <w:rPr>
          <w:szCs w:val="24"/>
        </w:rPr>
        <w:t xml:space="preserve"> обучающимися </w:t>
      </w:r>
      <w:proofErr w:type="spellStart"/>
      <w:r w:rsidRPr="00B31352">
        <w:rPr>
          <w:szCs w:val="24"/>
        </w:rPr>
        <w:t>метапредметных</w:t>
      </w:r>
      <w:proofErr w:type="spellEnd"/>
      <w:r w:rsidRPr="00B31352">
        <w:rPr>
          <w:szCs w:val="24"/>
        </w:rPr>
        <w:t xml:space="preserve"> и личностных результатов согласно ФГОС.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</w:t>
      </w:r>
      <w:r w:rsidR="00856EB6" w:rsidRPr="00B31352">
        <w:rPr>
          <w:szCs w:val="24"/>
        </w:rPr>
        <w:t>-</w:t>
      </w:r>
      <w:r w:rsidRPr="00B31352">
        <w:rPr>
          <w:szCs w:val="24"/>
        </w:rPr>
        <w:t>творческих дел, выставки, тренинги, ресурсный круг и т.д.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При разработке Плана внеурочной деятельности учитывались возрастные и индивидуальные особенности обучающихся. Содержание занятий внеурочной деятельности </w:t>
      </w:r>
      <w:r w:rsidR="00D40F4D" w:rsidRPr="00B31352">
        <w:rPr>
          <w:szCs w:val="24"/>
        </w:rPr>
        <w:t>с</w:t>
      </w:r>
      <w:r w:rsidRPr="00B31352">
        <w:rPr>
          <w:szCs w:val="24"/>
        </w:rPr>
        <w:t>формир</w:t>
      </w:r>
      <w:r w:rsidR="00D40F4D" w:rsidRPr="00B31352">
        <w:rPr>
          <w:szCs w:val="24"/>
        </w:rPr>
        <w:t>овано</w:t>
      </w:r>
      <w:r w:rsidRPr="00B31352">
        <w:rPr>
          <w:szCs w:val="24"/>
        </w:rPr>
        <w:t xml:space="preserve"> с учетом пожеланий учащихся и их родителей (законных представителей).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Внеурочная деятельность в соответствии с требованиями ФГОС организуется по основным направлениям развития личности:</w:t>
      </w:r>
    </w:p>
    <w:p w:rsidR="001732EC" w:rsidRPr="00B31352" w:rsidRDefault="001732EC" w:rsidP="00856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спортивно-оздоровительное;</w:t>
      </w:r>
    </w:p>
    <w:p w:rsidR="001732EC" w:rsidRPr="00B31352" w:rsidRDefault="001732EC" w:rsidP="00856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духовно-нравственное;</w:t>
      </w:r>
    </w:p>
    <w:p w:rsidR="001732EC" w:rsidRPr="00B31352" w:rsidRDefault="001732EC" w:rsidP="00856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proofErr w:type="spellStart"/>
      <w:r w:rsidRPr="00B31352">
        <w:rPr>
          <w:szCs w:val="24"/>
        </w:rPr>
        <w:t>общеинтеллектуальное</w:t>
      </w:r>
      <w:proofErr w:type="spellEnd"/>
      <w:r w:rsidRPr="00B31352">
        <w:rPr>
          <w:szCs w:val="24"/>
        </w:rPr>
        <w:t>;</w:t>
      </w:r>
    </w:p>
    <w:p w:rsidR="001732EC" w:rsidRPr="00B31352" w:rsidRDefault="001732EC" w:rsidP="00856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общекультурное;</w:t>
      </w:r>
    </w:p>
    <w:p w:rsidR="001732EC" w:rsidRPr="00B31352" w:rsidRDefault="001732EC" w:rsidP="00856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lastRenderedPageBreak/>
        <w:t>социальное.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Данные направления являются содержательным ориентиром для разработки соответствующих программ внеурочной деятельности.</w:t>
      </w:r>
    </w:p>
    <w:p w:rsidR="001732EC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4150F" w:rsidRPr="00B31352" w:rsidRDefault="001732EC" w:rsidP="001732EC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Программы </w:t>
      </w:r>
      <w:r w:rsidR="00130BE7" w:rsidRPr="00B31352">
        <w:rPr>
          <w:szCs w:val="24"/>
        </w:rPr>
        <w:t xml:space="preserve">курсов внеурочной деятельности </w:t>
      </w:r>
      <w:r w:rsidRPr="00B31352">
        <w:rPr>
          <w:szCs w:val="24"/>
        </w:rPr>
        <w:t>составлены в соответствии с требованиями, предъявляемыми к образовательным программам</w:t>
      </w:r>
      <w:r w:rsidR="001F4DA8" w:rsidRPr="00B31352">
        <w:rPr>
          <w:szCs w:val="24"/>
        </w:rPr>
        <w:t xml:space="preserve"> внеурочной деятельности</w:t>
      </w:r>
      <w:r w:rsidRPr="00B31352">
        <w:rPr>
          <w:szCs w:val="24"/>
        </w:rPr>
        <w:t xml:space="preserve">, </w:t>
      </w:r>
      <w:r w:rsidR="00130BE7" w:rsidRPr="00B31352">
        <w:rPr>
          <w:szCs w:val="24"/>
        </w:rPr>
        <w:t xml:space="preserve">и </w:t>
      </w:r>
      <w:r w:rsidRPr="00B31352">
        <w:rPr>
          <w:szCs w:val="24"/>
        </w:rPr>
        <w:t xml:space="preserve">рассчитаны на </w:t>
      </w:r>
      <w:r w:rsidR="00130BE7" w:rsidRPr="00B31352">
        <w:rPr>
          <w:szCs w:val="24"/>
        </w:rPr>
        <w:t>весь курс</w:t>
      </w:r>
      <w:r w:rsidR="00856EB6" w:rsidRPr="00B31352">
        <w:rPr>
          <w:szCs w:val="24"/>
        </w:rPr>
        <w:t xml:space="preserve">. </w:t>
      </w:r>
      <w:r w:rsidRPr="00B31352">
        <w:rPr>
          <w:szCs w:val="24"/>
        </w:rPr>
        <w:t xml:space="preserve"> </w:t>
      </w:r>
    </w:p>
    <w:p w:rsidR="0044150F" w:rsidRPr="00B31352" w:rsidRDefault="00BA4466" w:rsidP="0044150F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>
        <w:rPr>
          <w:szCs w:val="24"/>
        </w:rPr>
        <w:t>В</w:t>
      </w:r>
      <w:r w:rsidR="0044150F" w:rsidRPr="00B31352">
        <w:rPr>
          <w:szCs w:val="24"/>
        </w:rPr>
        <w:t>неурочная деятельность осуществляется через:</w:t>
      </w:r>
    </w:p>
    <w:p w:rsidR="0044150F" w:rsidRPr="00B31352" w:rsidRDefault="0044150F" w:rsidP="00130BE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школьные научные общества, учебные научные исследования, конференции и т.д., проводимые в формах, отличных от урочной;</w:t>
      </w:r>
    </w:p>
    <w:p w:rsidR="0044150F" w:rsidRPr="00B31352" w:rsidRDefault="0044150F" w:rsidP="00130BE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дополнительные образовательные модули, спецкурсы, факультативы и кружки;</w:t>
      </w:r>
    </w:p>
    <w:p w:rsidR="0044150F" w:rsidRPr="00B31352" w:rsidRDefault="00130BE7" w:rsidP="00130BE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 </w:t>
      </w:r>
      <w:r w:rsidR="0044150F" w:rsidRPr="00B31352">
        <w:rPr>
          <w:szCs w:val="24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44150F" w:rsidRPr="00B31352" w:rsidRDefault="0044150F" w:rsidP="00130BE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44150F" w:rsidRPr="00B31352" w:rsidRDefault="0044150F" w:rsidP="00130BE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1732EC" w:rsidRPr="00B31352" w:rsidRDefault="001732EC" w:rsidP="0044150F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При организации внеурочной деятельности реализуется </w:t>
      </w:r>
      <w:r w:rsidR="00856EB6" w:rsidRPr="00B31352">
        <w:rPr>
          <w:szCs w:val="24"/>
        </w:rPr>
        <w:t>оптимизационная</w:t>
      </w:r>
      <w:r w:rsidRPr="00B31352">
        <w:rPr>
          <w:szCs w:val="24"/>
        </w:rPr>
        <w:t xml:space="preserve"> модель </w:t>
      </w:r>
      <w:r w:rsidR="00856EB6" w:rsidRPr="00B31352">
        <w:rPr>
          <w:szCs w:val="24"/>
        </w:rPr>
        <w:t>(на основе оптимизации всех внутренних ресурсов образовательного учреждения)</w:t>
      </w:r>
      <w:r w:rsidR="007C759E" w:rsidRPr="00B31352">
        <w:rPr>
          <w:szCs w:val="24"/>
        </w:rPr>
        <w:t xml:space="preserve">, </w:t>
      </w:r>
      <w:r w:rsidRPr="00B31352">
        <w:rPr>
          <w:szCs w:val="24"/>
        </w:rPr>
        <w:t xml:space="preserve"> разовые мероприятия большей частью будут реализовываться на каникулах.</w:t>
      </w:r>
    </w:p>
    <w:p w:rsidR="00823229" w:rsidRPr="00B31352" w:rsidRDefault="00BA4466" w:rsidP="0082322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Виды и формы</w:t>
      </w:r>
      <w:r w:rsidR="00823229" w:rsidRPr="00B31352">
        <w:rPr>
          <w:b/>
          <w:bCs/>
          <w:color w:val="000000"/>
          <w:szCs w:val="24"/>
          <w:lang w:eastAsia="ru-RU"/>
        </w:rPr>
        <w:t xml:space="preserve"> внеурочной деятельности. </w:t>
      </w:r>
    </w:p>
    <w:p w:rsidR="00823229" w:rsidRPr="00B31352" w:rsidRDefault="00823229" w:rsidP="00823229">
      <w:p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ru-RU"/>
        </w:rPr>
      </w:pPr>
      <w:r w:rsidRPr="00B31352">
        <w:rPr>
          <w:color w:val="000000"/>
          <w:szCs w:val="24"/>
          <w:lang w:eastAsia="ru-RU"/>
        </w:rPr>
        <w:t xml:space="preserve">      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спорта. Внеурочная деятельность в МКОУ СОШ п. </w:t>
      </w:r>
      <w:proofErr w:type="spellStart"/>
      <w:r w:rsidRPr="00B31352">
        <w:rPr>
          <w:color w:val="000000"/>
          <w:szCs w:val="24"/>
          <w:lang w:eastAsia="ru-RU"/>
        </w:rPr>
        <w:t>Светлополянск</w:t>
      </w:r>
      <w:proofErr w:type="spellEnd"/>
      <w:r w:rsidRPr="00B31352">
        <w:rPr>
          <w:color w:val="000000"/>
          <w:szCs w:val="24"/>
          <w:lang w:eastAsia="ru-RU"/>
        </w:rPr>
        <w:t xml:space="preserve"> в ходе реализации требований ФГОС будет представлена такими видами деятельности, как: </w:t>
      </w:r>
    </w:p>
    <w:p w:rsidR="00823229" w:rsidRPr="00B31352" w:rsidRDefault="00823229" w:rsidP="0082322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685"/>
        <w:gridCol w:w="3651"/>
      </w:tblGrid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31352">
              <w:rPr>
                <w:b/>
                <w:color w:val="000000"/>
                <w:szCs w:val="24"/>
                <w:lang w:eastAsia="ru-RU"/>
              </w:rPr>
              <w:t xml:space="preserve">Виды </w:t>
            </w:r>
            <w:proofErr w:type="spellStart"/>
            <w:r w:rsidRPr="00B31352">
              <w:rPr>
                <w:b/>
                <w:color w:val="000000"/>
                <w:szCs w:val="24"/>
                <w:lang w:eastAsia="ru-RU"/>
              </w:rPr>
              <w:t>внеучебной</w:t>
            </w:r>
            <w:proofErr w:type="spellEnd"/>
            <w:r w:rsidRPr="00B31352">
              <w:rPr>
                <w:b/>
                <w:color w:val="000000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31352">
              <w:rPr>
                <w:b/>
                <w:color w:val="000000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3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21"/>
            </w:tblGrid>
            <w:tr w:rsidR="00823229" w:rsidRPr="00B31352" w:rsidTr="00823229">
              <w:trPr>
                <w:trHeight w:val="236"/>
              </w:trPr>
              <w:tc>
                <w:tcPr>
                  <w:tcW w:w="0" w:type="auto"/>
                </w:tcPr>
                <w:p w:rsidR="00823229" w:rsidRPr="00B31352" w:rsidRDefault="00823229" w:rsidP="008232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Cs w:val="24"/>
                      <w:lang w:eastAsia="ru-RU"/>
                    </w:rPr>
                  </w:pPr>
                  <w:r w:rsidRPr="00B31352">
                    <w:rPr>
                      <w:b/>
                      <w:color w:val="000000"/>
                      <w:szCs w:val="24"/>
                      <w:lang w:eastAsia="ru-RU"/>
                    </w:rPr>
                    <w:t>Уровень результатов</w:t>
                  </w:r>
                </w:p>
                <w:p w:rsidR="00823229" w:rsidRPr="00B31352" w:rsidRDefault="00823229" w:rsidP="008232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Cs w:val="24"/>
                      <w:lang w:eastAsia="ru-RU"/>
                    </w:rPr>
                  </w:pPr>
                  <w:r w:rsidRPr="00B31352">
                    <w:rPr>
                      <w:b/>
                      <w:color w:val="000000"/>
                      <w:szCs w:val="24"/>
                      <w:lang w:eastAsia="ru-RU"/>
                    </w:rPr>
                    <w:t>внеурочной деятельности</w:t>
                  </w:r>
                </w:p>
              </w:tc>
            </w:tr>
          </w:tbl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1. Игровая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Интеллектуальные игры 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Спортивные игры 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Деловая игра, пресс-игра Социально-моделирующая игра (выборы директора-дублера и его команды) 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B31352">
              <w:rPr>
                <w:color w:val="000000"/>
                <w:szCs w:val="24"/>
                <w:lang w:eastAsia="ru-RU"/>
              </w:rPr>
              <w:t>Досугово-развлекательная</w:t>
            </w:r>
            <w:proofErr w:type="spellEnd"/>
            <w:r w:rsidRPr="00B31352">
              <w:rPr>
                <w:color w:val="000000"/>
                <w:szCs w:val="24"/>
                <w:lang w:eastAsia="ru-RU"/>
              </w:rPr>
              <w:t xml:space="preserve"> деятельность (</w:t>
            </w:r>
            <w:proofErr w:type="spellStart"/>
            <w:r w:rsidRPr="00B31352">
              <w:rPr>
                <w:color w:val="000000"/>
                <w:szCs w:val="24"/>
                <w:lang w:eastAsia="ru-RU"/>
              </w:rPr>
              <w:t>досуговое</w:t>
            </w:r>
            <w:proofErr w:type="spellEnd"/>
            <w:r w:rsidRPr="00B31352">
              <w:rPr>
                <w:color w:val="000000"/>
                <w:szCs w:val="24"/>
                <w:lang w:eastAsia="ru-RU"/>
              </w:rPr>
              <w:t xml:space="preserve"> общение)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Посещение  театров, музеев, концертных залов, выставок.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Концерты, инсценировки, праздники на уровне класса и школы.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Школьные благотворительные концерты, выставки, акции.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3. Социальное творчество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(социально значимая волонтерская деятельность)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Социальная проба  инициативное участие ребенка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в социальной акции, организованной взрослыми).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КТД (коллективно-творческое дело). Социальный проект.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4.Трудовая  деятельность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Кружки технического творчества, рукоделие.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Трудовой десант.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 Субботник.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5.Спортивно-оздоровительная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деятельность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Занятия спортивных секций, беседы о ЗОЖ, участие в оздоровительных процедурах. Школьные, муниципальные, республиканские  спортивные соревнования. Социально значимые спортивные и оздоровительные акции-проекты.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- Приобретение школьником социальных знаний. 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6.Художественное творчество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Кружки художественного творчества.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Художественные выставки, спектакли в классе, школе.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Социальные проекты на основе художественной деятельности.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  <w:tr w:rsidR="00823229" w:rsidRPr="00B31352" w:rsidTr="0072774F">
        <w:tc>
          <w:tcPr>
            <w:tcW w:w="2836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 xml:space="preserve">7. </w:t>
            </w:r>
            <w:proofErr w:type="spellStart"/>
            <w:r w:rsidRPr="00B31352">
              <w:rPr>
                <w:color w:val="000000"/>
                <w:szCs w:val="24"/>
                <w:lang w:eastAsia="ru-RU"/>
              </w:rPr>
              <w:t>Учебно</w:t>
            </w:r>
            <w:proofErr w:type="spellEnd"/>
            <w:r w:rsidRPr="00B31352">
              <w:rPr>
                <w:color w:val="000000"/>
                <w:szCs w:val="24"/>
                <w:lang w:eastAsia="ru-RU"/>
              </w:rPr>
              <w:t xml:space="preserve"> - познавательная</w:t>
            </w:r>
          </w:p>
        </w:tc>
        <w:tc>
          <w:tcPr>
            <w:tcW w:w="3685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Олимпиады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Учебно-исследовательские конференции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Викторины, познавательные игры, познавательные беседы.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Элективные курсы.</w:t>
            </w:r>
          </w:p>
        </w:tc>
        <w:tc>
          <w:tcPr>
            <w:tcW w:w="3651" w:type="dxa"/>
            <w:shd w:val="clear" w:color="auto" w:fill="auto"/>
          </w:tcPr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Приобретение школьником социальных знаний.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Формирование ценностного отношения к социальной реальности.</w:t>
            </w:r>
          </w:p>
          <w:p w:rsidR="00823229" w:rsidRPr="00B31352" w:rsidRDefault="00823229" w:rsidP="0082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B31352">
              <w:rPr>
                <w:color w:val="000000"/>
                <w:szCs w:val="24"/>
                <w:lang w:eastAsia="ru-RU"/>
              </w:rPr>
              <w:t>- Получение опыта самостоятельного социального действия.</w:t>
            </w:r>
          </w:p>
        </w:tc>
      </w:tr>
    </w:tbl>
    <w:p w:rsidR="00823229" w:rsidRPr="00B31352" w:rsidRDefault="00823229" w:rsidP="00C414C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72774F" w:rsidRDefault="0072774F" w:rsidP="007C759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7C759E" w:rsidRPr="00B31352" w:rsidRDefault="007C759E" w:rsidP="007C759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lastRenderedPageBreak/>
        <w:t>В основу программы внеурочной деятельности положены следующие принципы: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непрерывное дополнительное образование как механизм обеспечения полноты и цельности образования в целом;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единство и целостность партнёрских отношений всех субъектов дополнительного образования;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системная организация управления учебно-воспитательным процессом;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включение учащихся в активную деятельность;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доступность и наглядность;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связь теории с практикой;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учёт возрастных особенностей;</w:t>
      </w:r>
    </w:p>
    <w:p w:rsidR="007C759E" w:rsidRPr="00B31352" w:rsidRDefault="007C759E" w:rsidP="00130BE7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сочетание индивидуальных и коллективных форм деятельности;</w:t>
      </w:r>
    </w:p>
    <w:p w:rsidR="00823229" w:rsidRPr="0072774F" w:rsidRDefault="007C759E" w:rsidP="0072774F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целенаправленность  и последовательность деятельности (от простого к  сложному).</w:t>
      </w:r>
    </w:p>
    <w:p w:rsidR="002006BC" w:rsidRPr="00B16175" w:rsidRDefault="002006BC" w:rsidP="002006BC">
      <w:pPr>
        <w:ind w:firstLine="360"/>
        <w:jc w:val="center"/>
        <w:rPr>
          <w:b/>
          <w:szCs w:val="24"/>
        </w:rPr>
      </w:pPr>
      <w:r w:rsidRPr="00B16175">
        <w:rPr>
          <w:b/>
          <w:szCs w:val="24"/>
        </w:rPr>
        <w:t xml:space="preserve"> Режим организации внеурочной деятельности</w:t>
      </w:r>
    </w:p>
    <w:p w:rsidR="002006BC" w:rsidRPr="00B3620D" w:rsidRDefault="002006BC" w:rsidP="002006BC">
      <w:pPr>
        <w:jc w:val="both"/>
        <w:rPr>
          <w:color w:val="000000"/>
          <w:szCs w:val="24"/>
        </w:rPr>
      </w:pPr>
      <w:r w:rsidRPr="00B3620D">
        <w:rPr>
          <w:color w:val="000000"/>
          <w:szCs w:val="24"/>
        </w:rPr>
        <w:t>Расписание занятий внеурочной деятельности составляется  с учетом наиболее благоприятного режима труда и отдыха обучающихся. При работе с детьми  осуществляется дифференцированный подход с учетом возраста детей и э</w:t>
      </w:r>
      <w:r>
        <w:rPr>
          <w:color w:val="000000"/>
          <w:szCs w:val="24"/>
        </w:rPr>
        <w:t xml:space="preserve">тапов их подготовки. Расписание </w:t>
      </w:r>
      <w:r w:rsidRPr="00B3620D">
        <w:rPr>
          <w:color w:val="000000"/>
          <w:szCs w:val="24"/>
        </w:rPr>
        <w:t>утверждается директором школы образовательного учреждения.</w:t>
      </w:r>
    </w:p>
    <w:p w:rsidR="002006BC" w:rsidRPr="00B16175" w:rsidRDefault="002006BC" w:rsidP="002006BC">
      <w:pPr>
        <w:jc w:val="both"/>
        <w:rPr>
          <w:color w:val="000000"/>
          <w:szCs w:val="24"/>
        </w:rPr>
      </w:pPr>
      <w:r w:rsidRPr="00B16175">
        <w:rPr>
          <w:szCs w:val="24"/>
        </w:rPr>
        <w:t>Продолжительность одного занятия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823229" w:rsidRPr="00C414C5" w:rsidRDefault="002006BC" w:rsidP="00C414C5">
      <w:pPr>
        <w:jc w:val="both"/>
        <w:rPr>
          <w:szCs w:val="24"/>
        </w:rPr>
      </w:pPr>
      <w:r w:rsidRPr="00B16175">
        <w:rPr>
          <w:szCs w:val="24"/>
        </w:rPr>
        <w:t xml:space="preserve">Между началом внеурочной деятельности и  последним уроком организуется перерыв не менее 45 минут   для отдыха и питания  детей, что соответствует требованиям п.8.2.3.СанПин 2.4.4.1251-03 «Санитарно-эпидемиологические требования к учреждениям дополнительного образования детей  </w:t>
      </w:r>
      <w:r w:rsidRPr="00B16175">
        <w:rPr>
          <w:color w:val="000000"/>
          <w:szCs w:val="24"/>
        </w:rPr>
        <w:t>(внешкольные учреждения</w:t>
      </w:r>
      <w:r w:rsidRPr="00B16175">
        <w:rPr>
          <w:szCs w:val="24"/>
        </w:rPr>
        <w:t xml:space="preserve">)». 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center"/>
        <w:rPr>
          <w:b/>
          <w:szCs w:val="24"/>
        </w:rPr>
      </w:pPr>
      <w:r w:rsidRPr="00B31352">
        <w:rPr>
          <w:b/>
          <w:szCs w:val="24"/>
        </w:rPr>
        <w:t>ОБЩЕИНТЕЛЛЕКТУАЛЬНОЕ НАПРАВЛЕНИЕ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  <w:u w:val="single"/>
        </w:rPr>
      </w:pPr>
      <w:r w:rsidRPr="00B31352">
        <w:rPr>
          <w:szCs w:val="24"/>
          <w:u w:val="single"/>
        </w:rPr>
        <w:t xml:space="preserve">Основные задачи: </w:t>
      </w:r>
    </w:p>
    <w:p w:rsidR="00122924" w:rsidRPr="00B31352" w:rsidRDefault="00122924" w:rsidP="00130B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формирование навыков научно-интеллектуального труда;</w:t>
      </w:r>
    </w:p>
    <w:p w:rsidR="00122924" w:rsidRPr="00B31352" w:rsidRDefault="00122924" w:rsidP="00130B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развитие культуры логического и алгоритмического мышления, воображения;</w:t>
      </w:r>
    </w:p>
    <w:p w:rsidR="00122924" w:rsidRPr="00B31352" w:rsidRDefault="00122924" w:rsidP="00130B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формирование первоначального опыта практической деятельности;</w:t>
      </w:r>
    </w:p>
    <w:p w:rsidR="00122924" w:rsidRPr="00B31352" w:rsidRDefault="00122924" w:rsidP="00130B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lastRenderedPageBreak/>
        <w:t>овладение навыками универсальных учебных действий у обучающихся на ступени основного общего образования.</w:t>
      </w:r>
    </w:p>
    <w:p w:rsidR="00823229" w:rsidRPr="00B31352" w:rsidRDefault="00823229" w:rsidP="00823229">
      <w:pPr>
        <w:autoSpaceDE w:val="0"/>
        <w:autoSpaceDN w:val="0"/>
        <w:adjustRightInd w:val="0"/>
        <w:spacing w:after="120"/>
        <w:ind w:firstLine="709"/>
        <w:rPr>
          <w:b/>
          <w:szCs w:val="24"/>
        </w:rPr>
      </w:pP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center"/>
        <w:rPr>
          <w:b/>
          <w:szCs w:val="24"/>
        </w:rPr>
      </w:pPr>
      <w:r w:rsidRPr="00B31352">
        <w:rPr>
          <w:b/>
          <w:szCs w:val="24"/>
        </w:rPr>
        <w:t>ОБЩЕКУЛЬТУРНОЕ НАПРАВЛЕНИЕ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  <w:u w:val="single"/>
        </w:rPr>
      </w:pPr>
      <w:r w:rsidRPr="00B31352">
        <w:rPr>
          <w:szCs w:val="24"/>
          <w:u w:val="single"/>
        </w:rPr>
        <w:t>Основные задачи:</w:t>
      </w:r>
    </w:p>
    <w:p w:rsidR="00122924" w:rsidRPr="00B31352" w:rsidRDefault="00122924" w:rsidP="009F348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формирование ценностных ориентаций общечеловеческого содержания;</w:t>
      </w:r>
    </w:p>
    <w:p w:rsidR="00122924" w:rsidRPr="00B31352" w:rsidRDefault="00122924" w:rsidP="009F348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становление активной жизненной позиции;</w:t>
      </w:r>
    </w:p>
    <w:p w:rsidR="00802FF0" w:rsidRPr="00B31352" w:rsidRDefault="00122924" w:rsidP="009330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t>воспитание основ правовой, эстетической, физической и экологической культуры</w:t>
      </w:r>
    </w:p>
    <w:p w:rsidR="00C414C5" w:rsidRDefault="00C414C5" w:rsidP="00765ADC">
      <w:pPr>
        <w:pStyle w:val="a3"/>
        <w:autoSpaceDE w:val="0"/>
        <w:autoSpaceDN w:val="0"/>
        <w:adjustRightInd w:val="0"/>
        <w:spacing w:after="120"/>
        <w:ind w:left="1069"/>
        <w:jc w:val="both"/>
        <w:rPr>
          <w:b/>
          <w:szCs w:val="24"/>
        </w:rPr>
      </w:pPr>
    </w:p>
    <w:p w:rsidR="00C414C5" w:rsidRDefault="00C414C5" w:rsidP="00765ADC">
      <w:pPr>
        <w:pStyle w:val="a3"/>
        <w:autoSpaceDE w:val="0"/>
        <w:autoSpaceDN w:val="0"/>
        <w:adjustRightInd w:val="0"/>
        <w:spacing w:after="120"/>
        <w:ind w:left="1069"/>
        <w:jc w:val="both"/>
        <w:rPr>
          <w:b/>
          <w:szCs w:val="24"/>
        </w:rPr>
      </w:pPr>
    </w:p>
    <w:p w:rsidR="00081FB6" w:rsidRPr="00B31352" w:rsidRDefault="00081FB6" w:rsidP="00765ADC">
      <w:pPr>
        <w:pStyle w:val="a3"/>
        <w:autoSpaceDE w:val="0"/>
        <w:autoSpaceDN w:val="0"/>
        <w:adjustRightInd w:val="0"/>
        <w:spacing w:after="120"/>
        <w:ind w:left="1069"/>
        <w:jc w:val="both"/>
        <w:rPr>
          <w:b/>
          <w:szCs w:val="24"/>
        </w:rPr>
      </w:pPr>
      <w:r w:rsidRPr="00B31352">
        <w:rPr>
          <w:b/>
          <w:szCs w:val="24"/>
        </w:rPr>
        <w:t>СПОРТИВНО-ОЗДОРОВИТЕЛЬНОЕ НАПРАВЛЕНИЕ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b/>
          <w:szCs w:val="24"/>
        </w:rPr>
      </w:pPr>
      <w:r w:rsidRPr="00B31352">
        <w:rPr>
          <w:b/>
          <w:szCs w:val="24"/>
        </w:rPr>
        <w:t>Основные задачи: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  формирование культуры здорового и безопасного образа жизни;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F7FA1" w:rsidRPr="00B31352" w:rsidRDefault="00081FB6" w:rsidP="0093306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-   развитие потребности в занятиях физической культурой и спортом.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center"/>
        <w:rPr>
          <w:b/>
          <w:szCs w:val="24"/>
        </w:rPr>
      </w:pPr>
      <w:r w:rsidRPr="00B31352">
        <w:rPr>
          <w:b/>
          <w:szCs w:val="24"/>
        </w:rPr>
        <w:t>СОЦИАЛЬНОЕ НАПРАВЛЕНИЕ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B31352">
        <w:rPr>
          <w:szCs w:val="24"/>
        </w:rPr>
        <w:t>конфликтологических</w:t>
      </w:r>
      <w:proofErr w:type="spellEnd"/>
      <w:r w:rsidRPr="00B31352">
        <w:rPr>
          <w:szCs w:val="24"/>
        </w:rPr>
        <w:t xml:space="preserve"> компетенций, необходимых для эффективного взаимодействия в социуме.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b/>
          <w:szCs w:val="24"/>
        </w:rPr>
      </w:pPr>
      <w:r w:rsidRPr="00B31352">
        <w:rPr>
          <w:b/>
          <w:szCs w:val="24"/>
        </w:rPr>
        <w:t>Основные задачи: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lastRenderedPageBreak/>
        <w:t>•</w:t>
      </w:r>
      <w:r w:rsidRPr="00B31352">
        <w:rPr>
          <w:szCs w:val="24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становление гуманистических и демократических ценностных ориентаций;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основы культуры межэтнического общения;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отношения к семье как к основе российского общества;</w:t>
      </w:r>
    </w:p>
    <w:p w:rsidR="00122924" w:rsidRPr="00B31352" w:rsidRDefault="00122924" w:rsidP="00122924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 xml:space="preserve"> воспитание у  школьников почтительного отношения к родителям, осознанного, заботливого отношения к старшему поколению.</w:t>
      </w:r>
    </w:p>
    <w:p w:rsidR="00BE575E" w:rsidRPr="00B31352" w:rsidRDefault="00122924" w:rsidP="00933067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 xml:space="preserve">       По итогам работы в данном направлении  проводятся конкурсы, выставки, защиты проектов.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center"/>
        <w:rPr>
          <w:b/>
          <w:szCs w:val="24"/>
        </w:rPr>
      </w:pPr>
      <w:r w:rsidRPr="00B31352">
        <w:rPr>
          <w:b/>
          <w:szCs w:val="24"/>
        </w:rPr>
        <w:t>ДУХОВНО-НРАВСТВЕННОЕ НАПРАВЛЕНИЕ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Целесообразность 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081FB6" w:rsidRPr="00B31352" w:rsidRDefault="00081FB6" w:rsidP="00081FB6">
      <w:pPr>
        <w:autoSpaceDE w:val="0"/>
        <w:autoSpaceDN w:val="0"/>
        <w:adjustRightInd w:val="0"/>
        <w:spacing w:after="120"/>
        <w:ind w:firstLine="709"/>
        <w:jc w:val="both"/>
        <w:rPr>
          <w:b/>
          <w:szCs w:val="24"/>
        </w:rPr>
      </w:pPr>
      <w:r w:rsidRPr="00B31352">
        <w:rPr>
          <w:b/>
          <w:szCs w:val="24"/>
        </w:rPr>
        <w:t>Основные задачи: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принятие обучающимися базовых общенациональных ценностей;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развитие трудолюбия, способности к преодолению трудностей;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основ российской гражданской идентичности;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пробуждение веры в Россию, чувства личной ответственности за Отечество;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формирование патриотизма и гражданской солидарности;</w:t>
      </w:r>
    </w:p>
    <w:p w:rsidR="00081FB6" w:rsidRPr="00B31352" w:rsidRDefault="00081FB6" w:rsidP="0020187B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•</w:t>
      </w:r>
      <w:r w:rsidRPr="00B31352">
        <w:rPr>
          <w:szCs w:val="24"/>
        </w:rPr>
        <w:tab/>
        <w:t>развитие навыков организации и осуществления сотрудничества с педагогами, сверстниками, родителями, старшими</w:t>
      </w:r>
      <w:r w:rsidR="0020187B" w:rsidRPr="00B31352">
        <w:rPr>
          <w:szCs w:val="24"/>
        </w:rPr>
        <w:t xml:space="preserve"> детьми в решении общих проблем.</w:t>
      </w:r>
    </w:p>
    <w:p w:rsidR="009C113F" w:rsidRPr="00B31352" w:rsidRDefault="009C113F" w:rsidP="0093132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</w:p>
    <w:p w:rsidR="0093132E" w:rsidRPr="00B31352" w:rsidRDefault="0020690B" w:rsidP="0093132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В качестве организационного механизма реализации внеурочной деятельности использован план внеурочной деятельности</w:t>
      </w:r>
      <w:r w:rsidR="00B2410A" w:rsidRPr="00B31352">
        <w:rPr>
          <w:szCs w:val="24"/>
        </w:rPr>
        <w:t>.</w:t>
      </w:r>
    </w:p>
    <w:p w:rsidR="0093132E" w:rsidRPr="00B31352" w:rsidRDefault="0093132E" w:rsidP="0093132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План внеурочной деятельности предусматривает распределение обучающихся по возрасту, в  зависимости от направления развития личности и реализуемых  программ внеурочной деятельности.</w:t>
      </w:r>
    </w:p>
    <w:p w:rsidR="0093132E" w:rsidRPr="00B31352" w:rsidRDefault="0093132E" w:rsidP="0093132E">
      <w:pPr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B31352">
        <w:rPr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C414C5" w:rsidRPr="00464616" w:rsidRDefault="0072774F" w:rsidP="0072774F">
      <w:pPr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</w:t>
      </w:r>
      <w:r w:rsidR="00C414C5">
        <w:rPr>
          <w:rFonts w:eastAsia="Times New Roman"/>
          <w:b/>
          <w:szCs w:val="24"/>
          <w:lang w:eastAsia="ru-RU"/>
        </w:rPr>
        <w:t>1</w:t>
      </w:r>
      <w:r w:rsidR="00C414C5" w:rsidRPr="007D4295">
        <w:rPr>
          <w:rFonts w:eastAsia="Times New Roman"/>
          <w:b/>
          <w:szCs w:val="24"/>
          <w:lang w:eastAsia="ru-RU"/>
        </w:rPr>
        <w:t xml:space="preserve"> класс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694"/>
        <w:gridCol w:w="2410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694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10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694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694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«Игровой марафон»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 xml:space="preserve">оревнования, конкурсы, игры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воздухе.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14C5" w:rsidTr="00A44DE4">
        <w:tc>
          <w:tcPr>
            <w:tcW w:w="2694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Дневничок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14C5" w:rsidTr="00A44DE4">
        <w:tc>
          <w:tcPr>
            <w:tcW w:w="2694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выставки, конкурсы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14C5" w:rsidTr="00A44DE4">
        <w:tc>
          <w:tcPr>
            <w:tcW w:w="2694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«Весёлая нотка</w:t>
            </w: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концерты, праздники.</w:t>
            </w: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14C5" w:rsidTr="00A44DE4">
        <w:tc>
          <w:tcPr>
            <w:tcW w:w="2694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тестирование, марафоны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C414C5" w:rsidRPr="001F5D90" w:rsidRDefault="00C414C5" w:rsidP="00C414C5">
      <w:pPr>
        <w:jc w:val="center"/>
        <w:rPr>
          <w:sz w:val="26"/>
          <w:szCs w:val="26"/>
        </w:rPr>
      </w:pPr>
      <w:r>
        <w:rPr>
          <w:rFonts w:eastAsia="Times New Roman"/>
          <w:b/>
          <w:szCs w:val="24"/>
          <w:lang w:eastAsia="ru-RU"/>
        </w:rPr>
        <w:t xml:space="preserve">2 </w:t>
      </w:r>
      <w:r w:rsidRPr="007D4295">
        <w:rPr>
          <w:rFonts w:eastAsia="Times New Roman"/>
          <w:b/>
          <w:szCs w:val="24"/>
          <w:lang w:eastAsia="ru-RU"/>
        </w:rPr>
        <w:t>класс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«Игровой марафон»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 xml:space="preserve">оревнования, конкурсы, игры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воздухе.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библиотечное занятие.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«Мир, который построим мы»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игры, тренинги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акции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виртуальные экскурсии, экскурсии,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выставки, конкурсы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тестирование, марафоны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Default="00C414C5" w:rsidP="00C414C5">
      <w:pPr>
        <w:rPr>
          <w:rFonts w:eastAsia="Times New Roman"/>
          <w:b/>
          <w:szCs w:val="24"/>
          <w:lang w:eastAsia="ru-RU"/>
        </w:rPr>
      </w:pPr>
    </w:p>
    <w:p w:rsidR="00C414C5" w:rsidRPr="00BC5CD2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3 классы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551"/>
        <w:gridCol w:w="2977"/>
        <w:gridCol w:w="1417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51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7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«Игровой марафон»</w:t>
            </w:r>
          </w:p>
        </w:tc>
        <w:tc>
          <w:tcPr>
            <w:tcW w:w="2977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 xml:space="preserve">анятия, соревнования, конкурсы, игры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воздухе.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библиотечное занятие.</w:t>
            </w:r>
          </w:p>
        </w:tc>
        <w:tc>
          <w:tcPr>
            <w:tcW w:w="1417" w:type="dxa"/>
          </w:tcPr>
          <w:p w:rsidR="00C414C5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«ЮИД»</w:t>
            </w:r>
          </w:p>
        </w:tc>
        <w:tc>
          <w:tcPr>
            <w:tcW w:w="2977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игры, тренинги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рейды. агитбригада</w:t>
            </w:r>
          </w:p>
        </w:tc>
        <w:tc>
          <w:tcPr>
            <w:tcW w:w="1417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</w:tcPr>
          <w:p w:rsidR="000462D5" w:rsidRPr="00842FC2" w:rsidRDefault="000462D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«Золушка</w:t>
            </w:r>
            <w:r w:rsidR="00C414C5" w:rsidRPr="00842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«Весёлая нотка»</w:t>
            </w:r>
          </w:p>
        </w:tc>
        <w:tc>
          <w:tcPr>
            <w:tcW w:w="2977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концерты, праздники</w:t>
            </w:r>
          </w:p>
        </w:tc>
        <w:tc>
          <w:tcPr>
            <w:tcW w:w="1417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977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тестирование, марафоны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364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Default="00C414C5" w:rsidP="00C414C5">
      <w:pPr>
        <w:jc w:val="center"/>
      </w:pPr>
    </w:p>
    <w:p w:rsidR="00C414C5" w:rsidRPr="00F6580E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7D4295">
        <w:rPr>
          <w:rFonts w:eastAsia="Times New Roman"/>
          <w:b/>
          <w:szCs w:val="24"/>
          <w:lang w:eastAsia="ru-RU"/>
        </w:rPr>
        <w:t xml:space="preserve"> классы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«Игровой марафон»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 xml:space="preserve">анятия, соревнования, конкурсы, игры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воздухе.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«Зелёная тропинка», «Азбука мудрости»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библиотечное занятие.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выставки, конкурсы,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«Культура чтения</w:t>
            </w: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виртуальные экскурсии, экскурсии, викторины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Занятия, тестирование, марафоны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Default="00C414C5" w:rsidP="00C414C5">
      <w:pPr>
        <w:rPr>
          <w:szCs w:val="24"/>
        </w:rPr>
      </w:pPr>
    </w:p>
    <w:p w:rsidR="00C414C5" w:rsidRPr="00F6580E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D4295">
        <w:rPr>
          <w:rFonts w:eastAsia="Times New Roman"/>
          <w:b/>
          <w:szCs w:val="24"/>
          <w:lang w:eastAsia="ru-RU"/>
        </w:rPr>
        <w:t xml:space="preserve"> классы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>анятия,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«Искусство быть человеком», «как стать хорошим человеком»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библиотечное занятие.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«Мы - волонтёры», </w:t>
            </w:r>
          </w:p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«Возрождая традиции»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выставки, конкурсы,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акции, добровольческие проекты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Pr="00842FC2" w:rsidRDefault="000462D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«Путешествие с английским</w:t>
            </w:r>
            <w:r w:rsidR="00C414C5" w:rsidRPr="00842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414C5">
              <w:rPr>
                <w:rFonts w:ascii="Times New Roman" w:eastAsia="Times New Roman" w:hAnsi="Times New Roman"/>
                <w:sz w:val="24"/>
                <w:szCs w:val="24"/>
              </w:rPr>
              <w:t>, «Весёлая нотка»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концерты, праздники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«Наглядная геометрия», «Путешествие  английским»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тестирование, олимпиады,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конкурсы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Default="00C414C5" w:rsidP="00C414C5">
      <w:pPr>
        <w:rPr>
          <w:szCs w:val="24"/>
        </w:rPr>
      </w:pPr>
    </w:p>
    <w:p w:rsidR="00C414C5" w:rsidRPr="00F6580E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6 класс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>анятия,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дискуссии.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«Экология души»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акции, добровольческие проекты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«Полиглот»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игры, театральные постановки, праздники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«Занимательная биология»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 олимпиады,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конкурсы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Pr="006144F4" w:rsidRDefault="00C414C5" w:rsidP="00C414C5">
      <w:pPr>
        <w:rPr>
          <w:szCs w:val="24"/>
        </w:rPr>
      </w:pPr>
    </w:p>
    <w:p w:rsidR="00C414C5" w:rsidRPr="00F6580E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 классы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>анятия,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«Мы – граждане России»</w:t>
            </w:r>
          </w:p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и моё Отечество»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часы общения, конкурсы, дебаты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>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дискуссии.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«Кем быть?», «Путь к успеху»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акции, добровольческие проекты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«Город мастеров», «Культурно – событийный цикл школьной жизни»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игры, выставки, театральные постановки, праздники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 – это интересно»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 олимпиады,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конкурсы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414C5" w:rsidRPr="006144F4" w:rsidRDefault="00C414C5" w:rsidP="00C414C5">
      <w:pPr>
        <w:rPr>
          <w:szCs w:val="24"/>
        </w:rPr>
      </w:pPr>
    </w:p>
    <w:p w:rsidR="00C414C5" w:rsidRPr="00F6580E" w:rsidRDefault="00C414C5" w:rsidP="00C414C5">
      <w:pPr>
        <w:ind w:firstLine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 классы</w:t>
      </w:r>
    </w:p>
    <w:tbl>
      <w:tblPr>
        <w:tblStyle w:val="ad"/>
        <w:tblW w:w="10774" w:type="dxa"/>
        <w:tblInd w:w="-1168" w:type="dxa"/>
        <w:tblLayout w:type="fixed"/>
        <w:tblLook w:val="04A0"/>
      </w:tblPr>
      <w:tblGrid>
        <w:gridCol w:w="2836"/>
        <w:gridCol w:w="2268"/>
        <w:gridCol w:w="2976"/>
        <w:gridCol w:w="1701"/>
        <w:gridCol w:w="993"/>
      </w:tblGrid>
      <w:tr w:rsidR="00C414C5" w:rsidTr="00A44DE4">
        <w:trPr>
          <w:trHeight w:val="615"/>
        </w:trPr>
        <w:tc>
          <w:tcPr>
            <w:tcW w:w="283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</w:t>
            </w: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Объём внеурочной деятельности</w:t>
            </w:r>
          </w:p>
        </w:tc>
      </w:tr>
      <w:tr w:rsidR="00C414C5" w:rsidTr="00A44DE4">
        <w:trPr>
          <w:trHeight w:val="480"/>
        </w:trPr>
        <w:tc>
          <w:tcPr>
            <w:tcW w:w="283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14C5" w:rsidRPr="00563F3B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C414C5" w:rsidTr="00A44DE4">
        <w:trPr>
          <w:trHeight w:val="579"/>
        </w:trPr>
        <w:tc>
          <w:tcPr>
            <w:tcW w:w="283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76" w:type="dxa"/>
          </w:tcPr>
          <w:p w:rsidR="00C414C5" w:rsidRPr="00563F3B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B">
              <w:rPr>
                <w:rFonts w:ascii="Times New Roman" w:hAnsi="Times New Roman"/>
                <w:sz w:val="24"/>
                <w:szCs w:val="24"/>
              </w:rPr>
              <w:t>анятия,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«История в лицах», «Познай себя»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hAnsi="Times New Roman"/>
                <w:sz w:val="24"/>
                <w:szCs w:val="24"/>
              </w:rPr>
              <w:t>Занятия, конкурсы, игры,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дискуссии.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«Твой выбор», «Мы живём на Земле»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акции, профессиональные пробы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14C5" w:rsidTr="00A44DE4">
        <w:tc>
          <w:tcPr>
            <w:tcW w:w="283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C414C5" w:rsidRDefault="000462D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«Литературный театр и праздники</w:t>
            </w:r>
            <w:r w:rsidR="00C414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«Английский для общения»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игры, театральные постановки, праздники, экскурсии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14C5" w:rsidTr="00A44DE4">
        <w:tc>
          <w:tcPr>
            <w:tcW w:w="2836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616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C414C5" w:rsidRPr="00464616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«Занимательный немецкий»</w:t>
            </w:r>
          </w:p>
        </w:tc>
        <w:tc>
          <w:tcPr>
            <w:tcW w:w="2976" w:type="dxa"/>
          </w:tcPr>
          <w:p w:rsidR="00C414C5" w:rsidRPr="00842FC2" w:rsidRDefault="00C414C5" w:rsidP="00A44D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Занятия,  олимпиады,</w:t>
            </w:r>
            <w:r w:rsidRPr="00842FC2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конкурсы</w:t>
            </w:r>
          </w:p>
        </w:tc>
        <w:tc>
          <w:tcPr>
            <w:tcW w:w="1701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14C5" w:rsidRPr="00842FC2" w:rsidRDefault="00C414C5" w:rsidP="00A44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14C5" w:rsidTr="00A44DE4">
        <w:tc>
          <w:tcPr>
            <w:tcW w:w="8080" w:type="dxa"/>
            <w:gridSpan w:val="3"/>
          </w:tcPr>
          <w:p w:rsidR="00C414C5" w:rsidRDefault="00C414C5" w:rsidP="00A44DE4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4C5" w:rsidRDefault="00C414C5" w:rsidP="00A44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C414C5" w:rsidRPr="006144F4" w:rsidRDefault="00C414C5" w:rsidP="00C414C5">
      <w:pPr>
        <w:rPr>
          <w:szCs w:val="24"/>
        </w:rPr>
      </w:pPr>
    </w:p>
    <w:p w:rsidR="00D04189" w:rsidRPr="00B31352" w:rsidRDefault="00D04189" w:rsidP="0072774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  <w:sectPr w:rsidR="00D04189" w:rsidRPr="00B31352" w:rsidSect="00D171E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189" w:rsidRPr="00B31352" w:rsidRDefault="00D04189" w:rsidP="0072774F">
      <w:pPr>
        <w:autoSpaceDE w:val="0"/>
        <w:autoSpaceDN w:val="0"/>
        <w:adjustRightInd w:val="0"/>
        <w:spacing w:after="120"/>
        <w:jc w:val="both"/>
        <w:rPr>
          <w:szCs w:val="24"/>
        </w:rPr>
        <w:sectPr w:rsidR="00D04189" w:rsidRPr="00B31352" w:rsidSect="00727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774F" w:rsidRPr="00B31352" w:rsidRDefault="0072774F" w:rsidP="0072774F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31352">
        <w:rPr>
          <w:szCs w:val="24"/>
        </w:rPr>
        <w:lastRenderedPageBreak/>
        <w:t>Таким образом, план  внеурочной деятельности  на 2018-2019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72774F" w:rsidRPr="00B31352" w:rsidRDefault="0072774F" w:rsidP="0072774F">
      <w:pPr>
        <w:jc w:val="both"/>
        <w:rPr>
          <w:szCs w:val="24"/>
          <w:u w:val="single"/>
        </w:rPr>
      </w:pPr>
      <w:r w:rsidRPr="00B31352">
        <w:rPr>
          <w:szCs w:val="24"/>
          <w:u w:val="single"/>
        </w:rPr>
        <w:t>Ожидаемые результаты:</w:t>
      </w:r>
    </w:p>
    <w:p w:rsidR="0072774F" w:rsidRPr="00B31352" w:rsidRDefault="0072774F" w:rsidP="0072774F">
      <w:pPr>
        <w:ind w:firstLine="709"/>
        <w:jc w:val="both"/>
        <w:rPr>
          <w:szCs w:val="24"/>
        </w:rPr>
      </w:pPr>
      <w:r w:rsidRPr="00B31352">
        <w:rPr>
          <w:szCs w:val="24"/>
        </w:rPr>
        <w:t xml:space="preserve">1. </w:t>
      </w:r>
      <w:r w:rsidRPr="00B31352">
        <w:rPr>
          <w:i/>
          <w:szCs w:val="24"/>
        </w:rPr>
        <w:t>Результаты первого уровня</w:t>
      </w:r>
      <w:r w:rsidRPr="00B31352">
        <w:rPr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 о международном экологическом движении; о христианском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</w:t>
      </w:r>
    </w:p>
    <w:p w:rsidR="0072774F" w:rsidRPr="00B31352" w:rsidRDefault="0072774F" w:rsidP="0072774F">
      <w:pPr>
        <w:ind w:firstLine="709"/>
        <w:jc w:val="both"/>
        <w:rPr>
          <w:szCs w:val="24"/>
        </w:rPr>
      </w:pPr>
      <w:r w:rsidRPr="00B31352">
        <w:rPr>
          <w:szCs w:val="24"/>
        </w:rPr>
        <w:t>2.</w:t>
      </w:r>
      <w:r w:rsidRPr="00B31352">
        <w:rPr>
          <w:i/>
          <w:szCs w:val="24"/>
        </w:rPr>
        <w:t>Результаты второго уровня</w:t>
      </w:r>
      <w:r w:rsidRPr="00B31352">
        <w:rPr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72774F" w:rsidRDefault="0072774F" w:rsidP="0072774F">
      <w:pPr>
        <w:ind w:firstLine="709"/>
        <w:jc w:val="both"/>
        <w:rPr>
          <w:szCs w:val="24"/>
        </w:rPr>
      </w:pPr>
      <w:r w:rsidRPr="00B31352">
        <w:rPr>
          <w:szCs w:val="24"/>
        </w:rPr>
        <w:t>3.</w:t>
      </w:r>
      <w:r w:rsidRPr="00B31352">
        <w:rPr>
          <w:i/>
          <w:szCs w:val="24"/>
        </w:rPr>
        <w:t>Результаты третьего уровня</w:t>
      </w:r>
      <w:r w:rsidRPr="00B31352">
        <w:rPr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 w:rsidRPr="00B31352">
        <w:rPr>
          <w:szCs w:val="24"/>
        </w:rPr>
        <w:t>природосберегающей</w:t>
      </w:r>
      <w:proofErr w:type="spellEnd"/>
      <w:r w:rsidRPr="00B31352">
        <w:rPr>
          <w:szCs w:val="24"/>
        </w:rP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волонтёрской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72774F" w:rsidRDefault="0072774F" w:rsidP="0072774F">
      <w:pPr>
        <w:ind w:firstLine="709"/>
        <w:jc w:val="both"/>
        <w:rPr>
          <w:szCs w:val="24"/>
        </w:rPr>
      </w:pPr>
    </w:p>
    <w:p w:rsidR="00891D16" w:rsidRDefault="00891D16" w:rsidP="00C65C32">
      <w:pPr>
        <w:ind w:firstLine="709"/>
        <w:jc w:val="both"/>
        <w:rPr>
          <w:szCs w:val="24"/>
        </w:rPr>
      </w:pPr>
    </w:p>
    <w:p w:rsidR="00891D16" w:rsidRDefault="00891D16" w:rsidP="00C65C32">
      <w:pPr>
        <w:ind w:firstLine="709"/>
        <w:jc w:val="both"/>
        <w:rPr>
          <w:szCs w:val="24"/>
        </w:rPr>
      </w:pPr>
    </w:p>
    <w:p w:rsidR="00891D16" w:rsidRDefault="00891D16" w:rsidP="00C65C32">
      <w:pPr>
        <w:ind w:firstLine="709"/>
        <w:jc w:val="both"/>
        <w:rPr>
          <w:szCs w:val="24"/>
        </w:rPr>
      </w:pPr>
    </w:p>
    <w:p w:rsidR="00891D16" w:rsidRDefault="00891D16" w:rsidP="00C65C32">
      <w:pPr>
        <w:ind w:firstLine="709"/>
        <w:jc w:val="both"/>
        <w:rPr>
          <w:szCs w:val="24"/>
        </w:rPr>
      </w:pPr>
    </w:p>
    <w:p w:rsidR="00891D16" w:rsidRDefault="00891D16" w:rsidP="00C65C32">
      <w:pPr>
        <w:ind w:firstLine="709"/>
        <w:jc w:val="both"/>
        <w:rPr>
          <w:szCs w:val="24"/>
        </w:rPr>
      </w:pPr>
    </w:p>
    <w:sectPr w:rsidR="00891D16" w:rsidSect="00D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FD" w:rsidRDefault="002A2EFD" w:rsidP="00BC4874">
      <w:pPr>
        <w:spacing w:after="0" w:line="240" w:lineRule="auto"/>
      </w:pPr>
      <w:r>
        <w:separator/>
      </w:r>
    </w:p>
  </w:endnote>
  <w:endnote w:type="continuationSeparator" w:id="1">
    <w:p w:rsidR="002A2EFD" w:rsidRDefault="002A2EFD" w:rsidP="00BC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289"/>
    </w:sdtPr>
    <w:sdtContent>
      <w:p w:rsidR="00823229" w:rsidRDefault="00AE062C">
        <w:pPr>
          <w:pStyle w:val="a6"/>
          <w:jc w:val="right"/>
        </w:pPr>
        <w:fldSimple w:instr=" PAGE   \* MERGEFORMAT ">
          <w:r w:rsidR="00A22A31">
            <w:rPr>
              <w:noProof/>
            </w:rPr>
            <w:t>2</w:t>
          </w:r>
        </w:fldSimple>
      </w:p>
    </w:sdtContent>
  </w:sdt>
  <w:p w:rsidR="00823229" w:rsidRDefault="008232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FD" w:rsidRDefault="002A2EFD" w:rsidP="00BC4874">
      <w:pPr>
        <w:spacing w:after="0" w:line="240" w:lineRule="auto"/>
      </w:pPr>
      <w:r>
        <w:separator/>
      </w:r>
    </w:p>
  </w:footnote>
  <w:footnote w:type="continuationSeparator" w:id="1">
    <w:p w:rsidR="002A2EFD" w:rsidRDefault="002A2EFD" w:rsidP="00BC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9" w:rsidRDefault="00823229" w:rsidP="00802FF0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6BD"/>
    <w:multiLevelType w:val="hybridMultilevel"/>
    <w:tmpl w:val="C6D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12295"/>
    <w:multiLevelType w:val="hybridMultilevel"/>
    <w:tmpl w:val="C17C25E8"/>
    <w:lvl w:ilvl="0" w:tplc="22B02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42F5D"/>
    <w:multiLevelType w:val="hybridMultilevel"/>
    <w:tmpl w:val="A3DA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B50BD"/>
    <w:multiLevelType w:val="hybridMultilevel"/>
    <w:tmpl w:val="3D3CABAE"/>
    <w:lvl w:ilvl="0" w:tplc="22B02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93D6C"/>
    <w:multiLevelType w:val="hybridMultilevel"/>
    <w:tmpl w:val="2A70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5601F"/>
    <w:multiLevelType w:val="hybridMultilevel"/>
    <w:tmpl w:val="AB1A75DC"/>
    <w:lvl w:ilvl="0" w:tplc="22B02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E7B39"/>
    <w:multiLevelType w:val="hybridMultilevel"/>
    <w:tmpl w:val="2018A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A6FE2"/>
    <w:multiLevelType w:val="hybridMultilevel"/>
    <w:tmpl w:val="02F00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44F6F"/>
    <w:multiLevelType w:val="hybridMultilevel"/>
    <w:tmpl w:val="417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0D9"/>
    <w:multiLevelType w:val="hybridMultilevel"/>
    <w:tmpl w:val="058A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937AFD"/>
    <w:multiLevelType w:val="hybridMultilevel"/>
    <w:tmpl w:val="3DFA2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C2069"/>
    <w:multiLevelType w:val="hybridMultilevel"/>
    <w:tmpl w:val="4E6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55B5"/>
    <w:multiLevelType w:val="hybridMultilevel"/>
    <w:tmpl w:val="984C2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257A51"/>
    <w:multiLevelType w:val="hybridMultilevel"/>
    <w:tmpl w:val="8146CA6A"/>
    <w:lvl w:ilvl="0" w:tplc="22B0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3FD1"/>
    <w:multiLevelType w:val="hybridMultilevel"/>
    <w:tmpl w:val="2F3C73B2"/>
    <w:lvl w:ilvl="0" w:tplc="A23ECC1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FC0CD9"/>
    <w:multiLevelType w:val="hybridMultilevel"/>
    <w:tmpl w:val="49A0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24BC1"/>
    <w:multiLevelType w:val="hybridMultilevel"/>
    <w:tmpl w:val="EBFCA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65539E"/>
    <w:multiLevelType w:val="hybridMultilevel"/>
    <w:tmpl w:val="3BD4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C61E0E"/>
    <w:multiLevelType w:val="hybridMultilevel"/>
    <w:tmpl w:val="4F8AE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C1FF3"/>
    <w:multiLevelType w:val="hybridMultilevel"/>
    <w:tmpl w:val="D99C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C3497"/>
    <w:multiLevelType w:val="hybridMultilevel"/>
    <w:tmpl w:val="6AE6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B06C1"/>
    <w:multiLevelType w:val="hybridMultilevel"/>
    <w:tmpl w:val="76A89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51C49"/>
    <w:multiLevelType w:val="hybridMultilevel"/>
    <w:tmpl w:val="C760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E02183"/>
    <w:multiLevelType w:val="hybridMultilevel"/>
    <w:tmpl w:val="D3E21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7071FD"/>
    <w:multiLevelType w:val="hybridMultilevel"/>
    <w:tmpl w:val="021C5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9682B"/>
    <w:multiLevelType w:val="hybridMultilevel"/>
    <w:tmpl w:val="3B9AD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F686278">
      <w:start w:val="1"/>
      <w:numFmt w:val="bullet"/>
      <w:lvlText w:val="•"/>
      <w:lvlJc w:val="left"/>
      <w:pPr>
        <w:ind w:left="3214" w:hanging="14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EB4D90"/>
    <w:multiLevelType w:val="hybridMultilevel"/>
    <w:tmpl w:val="BB3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37AFA"/>
    <w:multiLevelType w:val="hybridMultilevel"/>
    <w:tmpl w:val="68DE8DF2"/>
    <w:lvl w:ilvl="0" w:tplc="86CCC93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A40377"/>
    <w:multiLevelType w:val="hybridMultilevel"/>
    <w:tmpl w:val="B97EABE6"/>
    <w:lvl w:ilvl="0" w:tplc="683E8C02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E042A1D"/>
    <w:multiLevelType w:val="hybridMultilevel"/>
    <w:tmpl w:val="9E38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6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17"/>
  </w:num>
  <w:num w:numId="10">
    <w:abstractNumId w:val="10"/>
  </w:num>
  <w:num w:numId="11">
    <w:abstractNumId w:val="19"/>
  </w:num>
  <w:num w:numId="12">
    <w:abstractNumId w:val="15"/>
  </w:num>
  <w:num w:numId="13">
    <w:abstractNumId w:val="7"/>
  </w:num>
  <w:num w:numId="14">
    <w:abstractNumId w:val="18"/>
  </w:num>
  <w:num w:numId="15">
    <w:abstractNumId w:val="4"/>
  </w:num>
  <w:num w:numId="16">
    <w:abstractNumId w:val="21"/>
  </w:num>
  <w:num w:numId="17">
    <w:abstractNumId w:val="0"/>
  </w:num>
  <w:num w:numId="18">
    <w:abstractNumId w:val="23"/>
  </w:num>
  <w:num w:numId="19">
    <w:abstractNumId w:val="27"/>
  </w:num>
  <w:num w:numId="20">
    <w:abstractNumId w:val="25"/>
  </w:num>
  <w:num w:numId="21">
    <w:abstractNumId w:val="24"/>
  </w:num>
  <w:num w:numId="22">
    <w:abstractNumId w:val="26"/>
  </w:num>
  <w:num w:numId="23">
    <w:abstractNumId w:val="29"/>
  </w:num>
  <w:num w:numId="24">
    <w:abstractNumId w:val="8"/>
  </w:num>
  <w:num w:numId="25">
    <w:abstractNumId w:val="22"/>
  </w:num>
  <w:num w:numId="26">
    <w:abstractNumId w:val="11"/>
  </w:num>
  <w:num w:numId="27">
    <w:abstractNumId w:val="5"/>
  </w:num>
  <w:num w:numId="28">
    <w:abstractNumId w:val="3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EC"/>
    <w:rsid w:val="00002F61"/>
    <w:rsid w:val="000032B6"/>
    <w:rsid w:val="00016A24"/>
    <w:rsid w:val="00034627"/>
    <w:rsid w:val="000462D5"/>
    <w:rsid w:val="00077B65"/>
    <w:rsid w:val="00081FB6"/>
    <w:rsid w:val="000D10E2"/>
    <w:rsid w:val="00122924"/>
    <w:rsid w:val="00130BE7"/>
    <w:rsid w:val="001429EA"/>
    <w:rsid w:val="00164DB1"/>
    <w:rsid w:val="001732EC"/>
    <w:rsid w:val="0017639A"/>
    <w:rsid w:val="00194907"/>
    <w:rsid w:val="001D6DC3"/>
    <w:rsid w:val="001E5190"/>
    <w:rsid w:val="001F4DA8"/>
    <w:rsid w:val="002006BC"/>
    <w:rsid w:val="0020187B"/>
    <w:rsid w:val="0020690B"/>
    <w:rsid w:val="002268FB"/>
    <w:rsid w:val="002432CC"/>
    <w:rsid w:val="00256433"/>
    <w:rsid w:val="00260BB5"/>
    <w:rsid w:val="002A2EFD"/>
    <w:rsid w:val="002C01B4"/>
    <w:rsid w:val="002D42FC"/>
    <w:rsid w:val="002F18FF"/>
    <w:rsid w:val="003070E8"/>
    <w:rsid w:val="00312B13"/>
    <w:rsid w:val="003221A0"/>
    <w:rsid w:val="003421C8"/>
    <w:rsid w:val="003444E4"/>
    <w:rsid w:val="00344D58"/>
    <w:rsid w:val="00356C9F"/>
    <w:rsid w:val="003654DD"/>
    <w:rsid w:val="00373045"/>
    <w:rsid w:val="00376F33"/>
    <w:rsid w:val="003858CB"/>
    <w:rsid w:val="003B16B3"/>
    <w:rsid w:val="003D1073"/>
    <w:rsid w:val="003F7FA1"/>
    <w:rsid w:val="00402BAF"/>
    <w:rsid w:val="00425DB0"/>
    <w:rsid w:val="0044150F"/>
    <w:rsid w:val="00443D1C"/>
    <w:rsid w:val="004917AB"/>
    <w:rsid w:val="00494AE2"/>
    <w:rsid w:val="00497624"/>
    <w:rsid w:val="004C2528"/>
    <w:rsid w:val="004C5465"/>
    <w:rsid w:val="004C6525"/>
    <w:rsid w:val="004E7029"/>
    <w:rsid w:val="005077D4"/>
    <w:rsid w:val="00512F43"/>
    <w:rsid w:val="00540E82"/>
    <w:rsid w:val="005646E0"/>
    <w:rsid w:val="005A3B06"/>
    <w:rsid w:val="005B22DE"/>
    <w:rsid w:val="005C7FB6"/>
    <w:rsid w:val="005E7865"/>
    <w:rsid w:val="005F796C"/>
    <w:rsid w:val="00680B5A"/>
    <w:rsid w:val="006E5DD5"/>
    <w:rsid w:val="006E766A"/>
    <w:rsid w:val="00713513"/>
    <w:rsid w:val="00726984"/>
    <w:rsid w:val="0072774F"/>
    <w:rsid w:val="00765ADC"/>
    <w:rsid w:val="007661F6"/>
    <w:rsid w:val="00774C49"/>
    <w:rsid w:val="00776759"/>
    <w:rsid w:val="0078530C"/>
    <w:rsid w:val="00790899"/>
    <w:rsid w:val="007A61D8"/>
    <w:rsid w:val="007B2805"/>
    <w:rsid w:val="007C759E"/>
    <w:rsid w:val="007E1CDD"/>
    <w:rsid w:val="007E661C"/>
    <w:rsid w:val="00802FF0"/>
    <w:rsid w:val="00823229"/>
    <w:rsid w:val="00856EB6"/>
    <w:rsid w:val="00875937"/>
    <w:rsid w:val="00875AC6"/>
    <w:rsid w:val="00891D16"/>
    <w:rsid w:val="0089233D"/>
    <w:rsid w:val="0091459C"/>
    <w:rsid w:val="0092280D"/>
    <w:rsid w:val="009239FF"/>
    <w:rsid w:val="0093132E"/>
    <w:rsid w:val="00933067"/>
    <w:rsid w:val="00940D42"/>
    <w:rsid w:val="00950E8A"/>
    <w:rsid w:val="00954CE5"/>
    <w:rsid w:val="009C0939"/>
    <w:rsid w:val="009C113F"/>
    <w:rsid w:val="009E78F5"/>
    <w:rsid w:val="009F3482"/>
    <w:rsid w:val="00A1330A"/>
    <w:rsid w:val="00A149AA"/>
    <w:rsid w:val="00A21DA3"/>
    <w:rsid w:val="00A22A31"/>
    <w:rsid w:val="00A62648"/>
    <w:rsid w:val="00A669A8"/>
    <w:rsid w:val="00AB5440"/>
    <w:rsid w:val="00AE062C"/>
    <w:rsid w:val="00B00341"/>
    <w:rsid w:val="00B073EA"/>
    <w:rsid w:val="00B2410A"/>
    <w:rsid w:val="00B31352"/>
    <w:rsid w:val="00B4494C"/>
    <w:rsid w:val="00B80380"/>
    <w:rsid w:val="00B809FD"/>
    <w:rsid w:val="00BA1115"/>
    <w:rsid w:val="00BA3330"/>
    <w:rsid w:val="00BA4466"/>
    <w:rsid w:val="00BC4874"/>
    <w:rsid w:val="00BE575E"/>
    <w:rsid w:val="00C25D73"/>
    <w:rsid w:val="00C27E44"/>
    <w:rsid w:val="00C414C5"/>
    <w:rsid w:val="00C65C32"/>
    <w:rsid w:val="00C72799"/>
    <w:rsid w:val="00C80FAB"/>
    <w:rsid w:val="00C8706A"/>
    <w:rsid w:val="00CC1E5A"/>
    <w:rsid w:val="00CE1AB2"/>
    <w:rsid w:val="00D04189"/>
    <w:rsid w:val="00D171EE"/>
    <w:rsid w:val="00D207CE"/>
    <w:rsid w:val="00D2208D"/>
    <w:rsid w:val="00D40F4D"/>
    <w:rsid w:val="00D419B4"/>
    <w:rsid w:val="00DD2914"/>
    <w:rsid w:val="00DF3476"/>
    <w:rsid w:val="00E4156B"/>
    <w:rsid w:val="00E51065"/>
    <w:rsid w:val="00E949F1"/>
    <w:rsid w:val="00F23903"/>
    <w:rsid w:val="00F30F7C"/>
    <w:rsid w:val="00F332FB"/>
    <w:rsid w:val="00F60634"/>
    <w:rsid w:val="00F64AA8"/>
    <w:rsid w:val="00F74D90"/>
    <w:rsid w:val="00FD4D1C"/>
    <w:rsid w:val="00FD7189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EC"/>
    <w:pPr>
      <w:ind w:left="720"/>
      <w:contextualSpacing/>
    </w:pPr>
  </w:style>
  <w:style w:type="paragraph" w:customStyle="1" w:styleId="Default">
    <w:name w:val="Default"/>
    <w:rsid w:val="0092280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874"/>
  </w:style>
  <w:style w:type="paragraph" w:styleId="a6">
    <w:name w:val="footer"/>
    <w:basedOn w:val="a"/>
    <w:link w:val="a7"/>
    <w:uiPriority w:val="99"/>
    <w:unhideWhenUsed/>
    <w:rsid w:val="00B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874"/>
  </w:style>
  <w:style w:type="paragraph" w:styleId="a8">
    <w:name w:val="Balloon Text"/>
    <w:basedOn w:val="a"/>
    <w:link w:val="a9"/>
    <w:uiPriority w:val="99"/>
    <w:semiHidden/>
    <w:unhideWhenUsed/>
    <w:rsid w:val="00F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8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D171EE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D171EE"/>
    <w:pPr>
      <w:shd w:val="clear" w:color="auto" w:fill="FFFFFF"/>
      <w:spacing w:after="0" w:line="322" w:lineRule="exact"/>
      <w:jc w:val="right"/>
    </w:pPr>
    <w:rPr>
      <w:rFonts w:eastAsia="Times New Roman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D0418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4189"/>
    <w:rPr>
      <w:color w:val="800080"/>
      <w:u w:val="single"/>
    </w:rPr>
  </w:style>
  <w:style w:type="paragraph" w:customStyle="1" w:styleId="xl65">
    <w:name w:val="xl65"/>
    <w:basedOn w:val="a"/>
    <w:rsid w:val="00D041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041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D041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04189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041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04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041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04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041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04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041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04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04189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041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041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04189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041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D041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0418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D041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D041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D04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D0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D0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D04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0">
    <w:name w:val="xl110"/>
    <w:basedOn w:val="a"/>
    <w:rsid w:val="00D041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0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D04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0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6">
    <w:name w:val="xl116"/>
    <w:basedOn w:val="a"/>
    <w:rsid w:val="00D0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7">
    <w:name w:val="xl117"/>
    <w:basedOn w:val="a"/>
    <w:rsid w:val="00D041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"/>
    <w:rsid w:val="00D0418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D04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0">
    <w:name w:val="xl120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041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041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5">
    <w:name w:val="xl125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6">
    <w:name w:val="xl126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D041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8">
    <w:name w:val="xl128"/>
    <w:basedOn w:val="a"/>
    <w:rsid w:val="00D041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29">
    <w:name w:val="xl129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0">
    <w:name w:val="xl130"/>
    <w:basedOn w:val="a"/>
    <w:rsid w:val="00D041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D041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041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041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D041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04189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39">
    <w:name w:val="xl139"/>
    <w:basedOn w:val="a"/>
    <w:rsid w:val="00D041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0">
    <w:name w:val="xl140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1">
    <w:name w:val="xl141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2">
    <w:name w:val="xl142"/>
    <w:basedOn w:val="a"/>
    <w:rsid w:val="00D0418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43">
    <w:name w:val="xl143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041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9">
    <w:name w:val="xl149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041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2">
    <w:name w:val="xl152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041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4">
    <w:name w:val="xl154"/>
    <w:basedOn w:val="a"/>
    <w:rsid w:val="00D0418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D041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D041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041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">
    <w:name w:val="xl158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"/>
    <w:rsid w:val="00D041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D041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D041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2">
    <w:name w:val="xl162"/>
    <w:basedOn w:val="a"/>
    <w:rsid w:val="00D04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3">
    <w:name w:val="xl163"/>
    <w:basedOn w:val="a"/>
    <w:rsid w:val="00D041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4">
    <w:name w:val="xl164"/>
    <w:basedOn w:val="a"/>
    <w:rsid w:val="00D04189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5">
    <w:name w:val="xl165"/>
    <w:basedOn w:val="a"/>
    <w:rsid w:val="00D041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6">
    <w:name w:val="xl166"/>
    <w:basedOn w:val="a"/>
    <w:rsid w:val="00D041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7">
    <w:name w:val="xl167"/>
    <w:basedOn w:val="a"/>
    <w:rsid w:val="00D041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8">
    <w:name w:val="xl168"/>
    <w:basedOn w:val="a"/>
    <w:rsid w:val="00D041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9">
    <w:name w:val="xl169"/>
    <w:basedOn w:val="a"/>
    <w:rsid w:val="00D041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70">
    <w:name w:val="xl170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D041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73">
    <w:name w:val="xl173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D04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75">
    <w:name w:val="xl175"/>
    <w:basedOn w:val="a"/>
    <w:rsid w:val="00D04189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D0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77">
    <w:name w:val="xl177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78">
    <w:name w:val="xl178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79">
    <w:name w:val="xl179"/>
    <w:basedOn w:val="a"/>
    <w:rsid w:val="00D041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80">
    <w:name w:val="xl180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81">
    <w:name w:val="xl181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82">
    <w:name w:val="xl182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83">
    <w:name w:val="xl183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84">
    <w:name w:val="xl184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86">
    <w:name w:val="xl186"/>
    <w:basedOn w:val="a"/>
    <w:rsid w:val="00D041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87">
    <w:name w:val="xl187"/>
    <w:basedOn w:val="a"/>
    <w:rsid w:val="00D04189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D041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89">
    <w:name w:val="xl189"/>
    <w:basedOn w:val="a"/>
    <w:rsid w:val="00D041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0">
    <w:name w:val="xl190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91">
    <w:name w:val="xl191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2">
    <w:name w:val="xl192"/>
    <w:basedOn w:val="a"/>
    <w:rsid w:val="00D041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3">
    <w:name w:val="xl193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194">
    <w:name w:val="xl194"/>
    <w:basedOn w:val="a"/>
    <w:rsid w:val="00D0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195">
    <w:name w:val="xl195"/>
    <w:basedOn w:val="a"/>
    <w:rsid w:val="00D041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6">
    <w:name w:val="xl196"/>
    <w:basedOn w:val="a"/>
    <w:rsid w:val="00D041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7">
    <w:name w:val="xl197"/>
    <w:basedOn w:val="a"/>
    <w:rsid w:val="00D04189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8">
    <w:name w:val="xl198"/>
    <w:basedOn w:val="a"/>
    <w:rsid w:val="00D04189"/>
    <w:pPr>
      <w:pBdr>
        <w:top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9">
    <w:name w:val="xl199"/>
    <w:basedOn w:val="a"/>
    <w:rsid w:val="00D04189"/>
    <w:pPr>
      <w:pBdr>
        <w:top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00">
    <w:name w:val="xl200"/>
    <w:basedOn w:val="a"/>
    <w:rsid w:val="00D04189"/>
    <w:pPr>
      <w:pBdr>
        <w:top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01">
    <w:name w:val="xl201"/>
    <w:basedOn w:val="a"/>
    <w:rsid w:val="00D041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02">
    <w:name w:val="xl202"/>
    <w:basedOn w:val="a"/>
    <w:rsid w:val="00D041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D0418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04">
    <w:name w:val="xl204"/>
    <w:basedOn w:val="a"/>
    <w:rsid w:val="00D041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05">
    <w:name w:val="xl205"/>
    <w:basedOn w:val="a"/>
    <w:rsid w:val="00D041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D041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07">
    <w:name w:val="xl207"/>
    <w:basedOn w:val="a"/>
    <w:rsid w:val="00D041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208">
    <w:name w:val="xl208"/>
    <w:basedOn w:val="a"/>
    <w:rsid w:val="00D041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209">
    <w:name w:val="xl209"/>
    <w:basedOn w:val="a"/>
    <w:rsid w:val="00D041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210">
    <w:name w:val="xl210"/>
    <w:basedOn w:val="a"/>
    <w:rsid w:val="00D041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211">
    <w:name w:val="xl211"/>
    <w:basedOn w:val="a"/>
    <w:rsid w:val="00950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950E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950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950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950E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16">
    <w:name w:val="xl216"/>
    <w:basedOn w:val="a"/>
    <w:rsid w:val="00950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table" w:styleId="ad">
    <w:name w:val="Table Grid"/>
    <w:basedOn w:val="a1"/>
    <w:uiPriority w:val="59"/>
    <w:rsid w:val="00802FF0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69E0-1F1F-44C4-8B8E-81E0A9D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Хозяин</cp:lastModifiedBy>
  <cp:revision>29</cp:revision>
  <cp:lastPrinted>2018-10-31T06:09:00Z</cp:lastPrinted>
  <dcterms:created xsi:type="dcterms:W3CDTF">2017-06-29T18:42:00Z</dcterms:created>
  <dcterms:modified xsi:type="dcterms:W3CDTF">2018-11-01T02:58:00Z</dcterms:modified>
</cp:coreProperties>
</file>